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cmentarzy, parków i innych zabytków nieruchomych nie będących budynkami lub budowlami, wpisanych do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Gminnej Ewidencji Zabytków Gminy Miejskiej Szczytno </w:t>
      </w:r>
    </w:p>
    <w:tbl>
      <w:tblPr>
        <w:tblW w:w="92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8"/>
        <w:gridCol w:w="1842"/>
        <w:gridCol w:w="3399"/>
        <w:gridCol w:w="1842"/>
        <w:gridCol w:w="1559"/>
      </w:tblGrid>
      <w:tr>
        <w:trPr>
          <w:trHeight w:val="87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Adres zabytku: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ulica, nr porządkowy nieruchomości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Obiekt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Nr rejestru zabytków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obecny/dawny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Nr karty adresowej zabytku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37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611" w:right="0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Kętrzyńskiego 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cmentarz rzymskokatolicki,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A-2375 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(d. 3922)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</w:tr>
      <w:tr>
        <w:trPr>
          <w:trHeight w:val="404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611" w:right="0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Łomżyńska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cmentarz żydowski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A-2374 /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(d.A-3923)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611" w:right="0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Piłsudskiego 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cmentarz komunalny, d.ewangelicko-augsburski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A-2372 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(d.3925)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182</w:t>
            </w:r>
          </w:p>
        </w:tc>
      </w:tr>
      <w:tr>
        <w:trPr>
          <w:trHeight w:val="409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611" w:right="0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Poznańska 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cmentarz wojenny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A-2373  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(d.A-3824)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183</w:t>
            </w:r>
          </w:p>
        </w:tc>
      </w:tr>
      <w:tr>
        <w:trPr>
          <w:trHeight w:val="44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611" w:right="0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Warszawska 1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cmentarz  przykościelny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A-179 /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(d.203 (S/3) i 1097)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184</w:t>
            </w:r>
          </w:p>
        </w:tc>
      </w:tr>
      <w:tr>
        <w:trPr>
          <w:trHeight w:val="31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611" w:right="0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Śląska 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cmentarz komunalny /czynny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asciiTheme="minorHAnsi" w:eastAsiaTheme="minorHAnsi" w:hAnsi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185</w:t>
            </w:r>
          </w:p>
        </w:tc>
      </w:tr>
      <w:tr>
        <w:trPr>
          <w:trHeight w:val="455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611" w:right="0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Szczytno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Śródmieście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nawarstwienia kulturowe starego miasta wraz z zamkiem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C-153 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(A-118)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186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611" w:right="0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Śródmieście Szczytna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historyczne założenie urbanistyczne starego miasta Szczytno w granicach zaznaczonych na załączniku graficznym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545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187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lang w:eastAsia="en-US"/>
        </w:rPr>
      </w:pPr>
      <w:r>
        <w:rPr>
          <w:rFonts w:ascii="Times New Roman" w:hAnsi="Times New Roman"/>
          <w:b/>
          <w:lang w:eastAsia="en-U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1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7a5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LibreOffice/7.1.0.3$Windows_X86_64 LibreOffice_project/f6099ecf3d29644b5008cc8f48f42f4a40986e4c</Application>
  <AppVersion>15.0000</AppVersion>
  <DocSecurity>0</DocSecurity>
  <Pages>1</Pages>
  <Words>126</Words>
  <Characters>786</Characters>
  <CharactersWithSpaces>872</CharactersWithSpaces>
  <Paragraphs>60</Paragraphs>
  <Company>UM-Szczytno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2014-01-27T08:46:00Z</dcterms:created>
  <dc:creator>UM-Szczytno</dc:creator>
  <dc:description/>
  <dc:language>pl-PL</dc:language>
  <cp:lastModifiedBy/>
  <cp:lastPrinted>2014-09-22T08:25:00Z</cp:lastPrinted>
  <dcterms:modified xsi:type="dcterms:W3CDTF">2023-06-12T09:48:57Z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