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 w:themeColor="text1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aps/>
          <w:color w:val="000000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1"/>
          <w:szCs w:val="21"/>
        </w:rPr>
        <w:t xml:space="preserve">           </w:t>
      </w:r>
      <w:bookmarkStart w:id="1" w:name="__DdeLink__272_300929115"/>
      <w:bookmarkEnd w:id="1"/>
      <w:r>
        <w:rPr>
          <w:rFonts w:eastAsia="Times New Roman" w:cs="Times New Roman" w:ascii="Times New Roman" w:hAnsi="Times New Roman"/>
          <w:b/>
          <w:bCs/>
          <w:caps/>
          <w:color w:val="000000"/>
          <w:sz w:val="21"/>
          <w:szCs w:val="21"/>
        </w:rPr>
        <w:tab/>
        <w:tab/>
      </w: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  <w:t xml:space="preserve">  -PROJEKT-</w:t>
        <w:tab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>Uchwała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>Nr__/__/2021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br/>
      </w: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>Rady Miejskiej w Szczytnie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z dnia ____________ 2021 r.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keepNext w:val="true"/>
        <w:shd w:val="clear" w:color="auto" w:fill="FFFFFF"/>
        <w:spacing w:lineRule="auto" w:line="240" w:before="0" w:after="48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w sprawie wyboru metody ustalenia opłaty za gospodarowanie odpadami komunalnymi oraz ustalenia stawki opłaty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   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Na podstawie art. 18 ust. 2 pkt 15 w związku z art. 40 ust. 1 i art. 41 ust. 1 ustawy z  dnia 8 marca 1990r. o  samorządzie gminnym (Dz. U. z 2020 r., poz. 713 i 1378) oraz art. 6j ust. 1, art. 6k ust. 1 pkt. 1,  ust 2a, ust 4a ustawy z  dnia  13 września 1996 r. o utrzymaniu czystości i  porządku w  gminach (Dz. U. z 2020 r., poz. 1439, zm. poz. 2361, 2320 i z 2019 r. poz. 2020), Rada Miejska w Szczytnie uchwala, co następuje: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ind w:firstLine="284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§ 1.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W przypadku nieruchomości, na których zamieszkują mieszkańcy opłata stanowi iloczyn liczby mieszkańców zamieszkujących daną nieruchomość oraz stawki opłaty o</w:t>
      </w:r>
      <w:r>
        <w:rPr>
          <w:rFonts w:eastAsia="Times New Roman" w:cs="Times New Roman" w:ascii="Times New Roman" w:hAnsi="Times New Roman"/>
          <w:color w:val="2E1B1B"/>
          <w:sz w:val="21"/>
          <w:szCs w:val="21"/>
        </w:rPr>
        <w:t>kreślone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j</w:t>
      </w:r>
      <w:r>
        <w:rPr>
          <w:rFonts w:eastAsia="Times New Roman" w:cs="Times New Roman" w:ascii="Times New Roman" w:hAnsi="Times New Roman"/>
          <w:color w:val="2E1B1B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w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1"/>
          <w:szCs w:val="21"/>
        </w:rPr>
        <w:t>§ 2.</w:t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ind w:firstLine="284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2.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Ustala się stawkę opłaty za gospodarowanie odpadami komunalnymi dla właścicieli nieruchomości na terenie Gminy Miejskiej Szczytno w wysokości </w:t>
      </w:r>
      <w:r>
        <w:rPr>
          <w:rFonts w:eastAsia="Times New Roman" w:cs="Times New Roman" w:ascii="Times New Roman" w:hAnsi="Times New Roman"/>
          <w:b/>
          <w:color w:val="000000" w:themeColor="text1"/>
          <w:sz w:val="21"/>
          <w:szCs w:val="21"/>
          <w:u w:val="none"/>
        </w:rPr>
        <w:t xml:space="preserve">23,50 </w:t>
      </w:r>
      <w:r>
        <w:rPr>
          <w:rFonts w:eastAsia="Times New Roman" w:cs="Times New Roman" w:ascii="Times New Roman" w:hAnsi="Times New Roman"/>
          <w:b/>
          <w:color w:val="000000" w:themeColor="text1"/>
          <w:sz w:val="21"/>
          <w:szCs w:val="21"/>
        </w:rPr>
        <w:t>zł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miesięcznie od osoby zamieszkującej daną nieruchomość.  </w:t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ind w:firstLine="284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3. 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Ustala się podwyższoną stawkę opłaty za gospodarowanie odpadami komunalnymi, jeżeli właściciel nieruchomości nie wypełnia obowiązku zbierania odpadów komunalnych w sposób selektywny, w wysokości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47</w:t>
      </w:r>
      <w:r>
        <w:rPr>
          <w:rFonts w:eastAsia="Times New Roman" w:cs="Times New Roman" w:ascii="Times New Roman" w:hAnsi="Times New Roman"/>
          <w:b/>
          <w:color w:val="000000" w:themeColor="text1"/>
          <w:sz w:val="21"/>
          <w:szCs w:val="21"/>
        </w:rPr>
        <w:t xml:space="preserve"> zł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miesięcznie od osoby zamieszkującej daną nieruchomość.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 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§ 4.1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1"/>
          <w:szCs w:val="21"/>
        </w:rPr>
        <w:t xml:space="preserve">  Zwalnia się w części z opłaty za gospodarowanie odpadami komunalnymi właścicieli nieruchomości zabudowanych budynkami mieszkalnymi jednorodzinnymi, kompostujących bioodpady stanowiące odpady komunalne w kompostowniku przydomowym, o których mowa w ustawie z dnia 13 września 1996 r. o utrzymaniu czystości i porządku w gminach.</w:t>
      </w:r>
    </w:p>
    <w:p>
      <w:pPr>
        <w:pStyle w:val="Normal"/>
        <w:shd w:val="clear" w:fill="FFFFFF"/>
        <w:tabs>
          <w:tab w:val="clear" w:pos="709"/>
          <w:tab w:val="left" w:pos="570" w:leader="none"/>
        </w:tabs>
        <w:spacing w:lineRule="auto" w:line="240" w:before="0" w:after="0"/>
        <w:ind w:left="0" w:right="0" w:firstLine="284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1"/>
          <w:szCs w:val="21"/>
        </w:rPr>
        <w:t>2. Zwolnienie, o którym mowa w ust. 1, przysługuje w wysokości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 2,00 zł</w:t>
      </w:r>
      <w:r>
        <w:rPr>
          <w:rFonts w:eastAsia="Times New Roman" w:cs="Times New Roman" w:ascii="Times New Roman" w:hAnsi="Times New Roman"/>
          <w:bCs/>
          <w:color w:val="000000"/>
          <w:sz w:val="21"/>
          <w:szCs w:val="21"/>
        </w:rPr>
        <w:t xml:space="preserve"> miesięcznie za każdego członka rodziny, od kwoty podstawowej, co powoduje, że w takim przypadku stawka miesięczna od osoby zamieszkującej daną nieruchomość wynosi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 21,50</w:t>
      </w:r>
      <w:r>
        <w:rPr>
          <w:rFonts w:eastAsia="Times New Roman" w:cs="Times New Roman" w:ascii="Times New Roman" w:hAnsi="Times New Roman"/>
          <w:bCs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zł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.  </w:t>
      </w:r>
    </w:p>
    <w:p>
      <w:pPr>
        <w:pStyle w:val="Normal"/>
        <w:shd w:val="clear" w:fill="FFFFFF"/>
        <w:tabs>
          <w:tab w:val="clear" w:pos="709"/>
          <w:tab w:val="left" w:pos="57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ab/>
      </w:r>
    </w:p>
    <w:p>
      <w:pPr>
        <w:pStyle w:val="Normal"/>
        <w:shd w:val="clear" w:color="auto" w:fill="FFFFFF"/>
        <w:spacing w:lineRule="auto" w:line="240" w:before="0" w:after="0"/>
        <w:ind w:left="227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5. </w:t>
      </w: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Traci moc  Uchwała nr XV/120/2020 Rady Miejskiej  Szczytnie z dnia 16 stycznia 2020 r. w sprawie wyboru metody ustalenia opłata za gospodarowanie odpadami komunalnymi, ustalenia stawki opłaty oraz stawki za pojemnik o określonej pojemności /Dz. U. Województwa Warmińsko-Mazurskiego 2020.356 z dnia 20 stycznia 2020 r./.</w:t>
      </w:r>
    </w:p>
    <w:p>
      <w:pPr>
        <w:pStyle w:val="Normal"/>
        <w:shd w:val="clear" w:color="auto" w:fill="FFFFFF"/>
        <w:spacing w:lineRule="auto" w:line="240" w:before="0" w:after="0"/>
        <w:ind w:left="227" w:hanging="0"/>
        <w:jc w:val="both"/>
        <w:rPr>
          <w:rFonts w:ascii="Times New Roman" w:hAnsi="Times New Roman" w:eastAsia="Times New Roman" w:cs="Times New Roman"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6.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Wykonanie uchwały powierza się Burmistrzowi Miasta Szczytno. </w:t>
      </w:r>
    </w:p>
    <w:p>
      <w:pPr>
        <w:pStyle w:val="Normal"/>
        <w:shd w:val="clear" w:color="auto" w:fill="FFFFFF"/>
        <w:spacing w:lineRule="auto" w:line="240" w:before="120" w:after="120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7.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Uchwała wchodzi w  życie z dniem 1 kwietnia 2021 r. po uprzednim ogłoszeniu w Dzienniku Urzędowym Województwa  Warmińsko – Mazurskiego.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ab/>
        <w:tab/>
        <w:tab/>
        <w:tab/>
        <w:tab/>
        <w:tab/>
        <w:tab/>
        <w:tab/>
        <w:t>PRZEWODNICZĄCY RADY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                                                                         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TOMASZ ŁACHACZ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ab/>
        <w:tab/>
        <w:tab/>
        <w:tab/>
        <w:tab/>
        <w:tab/>
        <w:tab/>
        <w:tab/>
        <w:t xml:space="preserve">      </w:t>
      </w:r>
    </w:p>
    <w:p>
      <w:pPr>
        <w:pStyle w:val="Normal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1"/>
          <w:szCs w:val="21"/>
        </w:rPr>
        <w:t>U Z A S A D N I E N I E</w:t>
      </w:r>
    </w:p>
    <w:p>
      <w:pPr>
        <w:pStyle w:val="Normal"/>
        <w:keepNext w:val="true"/>
        <w:shd w:val="clear" w:color="auto" w:fill="FFFFFF"/>
        <w:spacing w:lineRule="auto" w:line="240" w:before="0" w:after="480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1"/>
          <w:szCs w:val="21"/>
        </w:rPr>
        <w:t xml:space="preserve">do uchwały </w:t>
      </w:r>
      <w:bookmarkStart w:id="2" w:name="__DdeLink__220_100957563"/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w sprawie wyboru metody ustalenia opłaty za gospodarowanie odpadami komunalnymi oraz ustalenia stawki opłaty</w:t>
      </w:r>
      <w:bookmarkEnd w:id="2"/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 xml:space="preserve">Na podstawie art. 6k ust. 1 pkt. 1 ustawy z dnia 13 września 1996 r. o utrzymaniu czystości i porządku </w:t>
        <w:br/>
        <w:t>w gminach, rada gminy wybiera metodę ustalenia opłaty za gospodarowanie odpadami komunalnymi spośród metod określonych w art. 6j ust. 1  ww. ustawy i ustala stawkę takiej opłaty.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 xml:space="preserve">W związku ze wzrostem kosztów zagospodarowania i odbioru odpadów komunalnych od właścicieli nieruchomości proponuje się wysokość stawki podstawowej w wysokości 23,50 zł (§2). Obecnie Rada Gminy zobowiązana jest również  określić stawki opłaty podwyższonej, </w:t>
      </w:r>
      <w:bookmarkStart w:id="3" w:name="__DdeLink__130_3717895383"/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w przypadku, gdy właściciel nieruchomości nie wypełnia obowiązku zbierania odpadów komunalnych w sposób selektywny</w:t>
      </w:r>
      <w:bookmarkEnd w:id="3"/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 xml:space="preserve"> (§3). Zgodnie z art. 6k ust. 3 wysokość stawki opłaty podwyższonej powinna być nie niższa niż dwukrotna wysokość i nie wyższa niż czterokrotna wysokość stawki podstawowej. Gmina Szczytno zostaje przy dwukrotności stawki podstawowej w przypadku, gdy właściciel nieruchomości nie wypełnia obowiązku zbierania odpadów komunalnych w sposób selektywny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W oparciu o art. 6k ust. 4a Rada Gminy może zwolnić w części z opłaty za gospodarowanie odpadami komunalnymi właścicieli nieruchomości zabudowanych budynkami mieszkalnymi jednorodzinnymi kompostujących bioodpady stanowiące odpady komunalne w kompostowniku przydomowym.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Zwolnienie to przysługuje w wysokości 2 zł miesięcznie za każdego członka rodziny, co stanowi  8,7 % od kwoty podstawowej tzn. od 23,50 zł miesięcznie od osoby zamieszkującej daną nieruchomość.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Mając powyższe na uwadze, przyjęcie przedmiotowej uchwały przez Radę Miejską w Szczytnie jest zasadne.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>BURMISTRZ MIASTA SZCZYTNO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264b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a816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6ea"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65E8-C334-4791-9350-81725FB8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Application>LibreOffice/6.3.4.2$Windows_X86_64 LibreOffice_project/60da17e045e08f1793c57c00ba83cdfce946d0aa</Application>
  <Pages>2</Pages>
  <Words>612</Words>
  <Characters>3533</Characters>
  <CharactersWithSpaces>4447</CharactersWithSpaces>
  <Paragraphs>29</Paragraphs>
  <Company>UM 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2016-04-05T09:27:00Z</dcterms:created>
  <dc:creator>IwonaD</dc:creator>
  <dc:description/>
  <dc:language>pl-PL</dc:language>
  <cp:lastModifiedBy/>
  <dcterms:modified xsi:type="dcterms:W3CDTF">2021-02-08T13:37:21Z</dcterms:modified>
  <cp:revision>173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Szczytno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